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0B17" w14:textId="06E12DE8" w:rsidR="00307177" w:rsidRDefault="00307177" w:rsidP="00307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7F">
        <w:rPr>
          <w:rFonts w:ascii="Times New Roman" w:hAnsi="Times New Roman" w:cs="Times New Roman"/>
          <w:b/>
          <w:sz w:val="28"/>
          <w:szCs w:val="28"/>
        </w:rPr>
        <w:t>ПОРЯДОК ОРГАНИ</w:t>
      </w:r>
      <w:r>
        <w:rPr>
          <w:rFonts w:ascii="Times New Roman" w:hAnsi="Times New Roman" w:cs="Times New Roman"/>
          <w:b/>
          <w:sz w:val="28"/>
          <w:szCs w:val="28"/>
        </w:rPr>
        <w:t>ЗАЦИИ ОКАЗАНИЯ</w:t>
      </w:r>
    </w:p>
    <w:p w14:paraId="7EAB3EE7" w14:textId="77777777" w:rsidR="00307177" w:rsidRDefault="00307177" w:rsidP="00307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ПСИХОЛОГИЧЕСКОЙ </w:t>
      </w:r>
      <w:r w:rsidRPr="00691E7F">
        <w:rPr>
          <w:rFonts w:ascii="Times New Roman" w:hAnsi="Times New Roman" w:cs="Times New Roman"/>
          <w:b/>
          <w:sz w:val="28"/>
          <w:szCs w:val="28"/>
        </w:rPr>
        <w:t>ПОМОЩИ НЕСОВЕРШЕННОЛЕТНИМ,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7F">
        <w:rPr>
          <w:rFonts w:ascii="Times New Roman" w:hAnsi="Times New Roman" w:cs="Times New Roman"/>
          <w:b/>
          <w:sz w:val="28"/>
          <w:szCs w:val="28"/>
        </w:rPr>
        <w:t xml:space="preserve">ПРИЗНАННЫМ ПОТЕРПЕВШИМИ В РАМКАХ УГОЛОВНОГО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1E7F">
        <w:rPr>
          <w:rFonts w:ascii="Times New Roman" w:hAnsi="Times New Roman" w:cs="Times New Roman"/>
          <w:b/>
          <w:sz w:val="28"/>
          <w:szCs w:val="28"/>
        </w:rPr>
        <w:t>УДОПРОИЗВОДСТВА</w:t>
      </w:r>
    </w:p>
    <w:p w14:paraId="0A99240D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8AB37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Настоящий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механизм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определё</w:t>
      </w:r>
      <w:r w:rsidRPr="00691E7F">
        <w:rPr>
          <w:rFonts w:ascii="Times New Roman" w:hAnsi="Times New Roman" w:cs="Times New Roman"/>
          <w:sz w:val="28"/>
          <w:szCs w:val="28"/>
        </w:rPr>
        <w:t>нном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1E7F">
        <w:rPr>
          <w:rFonts w:ascii="Times New Roman" w:hAnsi="Times New Roman" w:cs="Times New Roman"/>
          <w:sz w:val="28"/>
          <w:szCs w:val="28"/>
        </w:rPr>
        <w:t>процессуальным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кодексом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потерпевшими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уголовного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судопроизводства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).</w:t>
      </w:r>
    </w:p>
    <w:p w14:paraId="579D2210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оказывается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бесплатно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.</w:t>
      </w:r>
    </w:p>
    <w:p w14:paraId="4230ABC9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</w:p>
    <w:p w14:paraId="603B0E0B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специалистами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министерству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министерству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министерству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труда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органы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включены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утверждаемый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указанными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оказывающих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).</w:t>
      </w:r>
    </w:p>
    <w:p w14:paraId="54969589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несовершеннолетнему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нахождения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.</w:t>
      </w:r>
    </w:p>
    <w:p w14:paraId="2FF384EF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поступлении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защите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районе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городском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законных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несовершеннолетнему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сообщения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дознания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следствия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участии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уголовном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судопроизводстве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совершё</w:t>
      </w:r>
      <w:r w:rsidRPr="00691E7F">
        <w:rPr>
          <w:rFonts w:ascii="Times New Roman" w:hAnsi="Times New Roman" w:cs="Times New Roman"/>
          <w:sz w:val="28"/>
          <w:szCs w:val="28"/>
        </w:rPr>
        <w:t>нном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имеющиеся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91E7F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законных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представителях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Указанная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направляется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соблюдением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регулирующего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обработкой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персональных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3F8856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отказе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законных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подаё</w:t>
      </w:r>
      <w:r w:rsidRPr="00691E7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.</w:t>
      </w:r>
    </w:p>
    <w:p w14:paraId="1C5E17F9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устного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отказа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законных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комиссией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оформляется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отказе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получения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.</w:t>
      </w:r>
    </w:p>
    <w:p w14:paraId="60CA5EEE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 xml:space="preserve">6.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установления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</w:p>
    <w:p w14:paraId="4EA8C87F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невозможности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направлен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комиссией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заключения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иное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91E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уведомляет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.</w:t>
      </w:r>
    </w:p>
    <w:p w14:paraId="3C208987" w14:textId="77777777" w:rsidR="00307177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ежеквартально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направляют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исполните</w:t>
      </w:r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отчё</w:t>
      </w:r>
      <w:r w:rsidRPr="00691E7F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оказанной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утверждаемые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48CE45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DF8D1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Круглосуточная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горячая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линия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Ставропольскому</w:t>
      </w:r>
      <w:proofErr w:type="spellEnd"/>
      <w:r w:rsidRPr="00691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b/>
          <w:sz w:val="28"/>
          <w:szCs w:val="28"/>
        </w:rPr>
        <w:t>краю</w:t>
      </w:r>
      <w:proofErr w:type="spellEnd"/>
    </w:p>
    <w:p w14:paraId="4BDF5C44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>+7 (8</w:t>
      </w:r>
      <w:r>
        <w:rPr>
          <w:rFonts w:ascii="Times New Roman" w:hAnsi="Times New Roman" w:cs="Times New Roman"/>
          <w:sz w:val="28"/>
          <w:szCs w:val="28"/>
        </w:rPr>
        <w:t>652) 99-17-86 (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91E7F">
        <w:rPr>
          <w:rFonts w:ascii="Times New Roman" w:hAnsi="Times New Roman" w:cs="Times New Roman"/>
          <w:sz w:val="28"/>
          <w:szCs w:val="28"/>
        </w:rPr>
        <w:t>братиться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специалистам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любых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кризисных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ситуациях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)</w:t>
      </w:r>
    </w:p>
    <w:p w14:paraId="52E37D96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телефону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детско-родительских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>)</w:t>
      </w:r>
    </w:p>
    <w:p w14:paraId="7C55B802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>+7 (8652) 37-16-74</w:t>
      </w:r>
    </w:p>
    <w:p w14:paraId="7F8120BB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>+7 (86542) 2-24-95</w:t>
      </w:r>
    </w:p>
    <w:p w14:paraId="17D19774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>+7 (8652) 32-22-47</w:t>
      </w:r>
    </w:p>
    <w:p w14:paraId="5EABF7CF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доверия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подростков</w:t>
      </w:r>
      <w:proofErr w:type="spellEnd"/>
    </w:p>
    <w:p w14:paraId="064EA2A9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7F">
        <w:rPr>
          <w:rFonts w:ascii="Times New Roman" w:hAnsi="Times New Roman" w:cs="Times New Roman"/>
          <w:sz w:val="28"/>
          <w:szCs w:val="28"/>
        </w:rPr>
        <w:t>+7 (8652) 37-19-23</w:t>
      </w:r>
    </w:p>
    <w:p w14:paraId="11C2D46F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Губернаторе</w:t>
      </w:r>
      <w:proofErr w:type="spellEnd"/>
      <w:r w:rsidRPr="0069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7F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вропольского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</w:t>
      </w:r>
      <w:r w:rsidRPr="00691E7F"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14:paraId="7A5C7226" w14:textId="77777777" w:rsidR="00307177" w:rsidRPr="00691E7F" w:rsidRDefault="00307177" w:rsidP="003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E7F">
        <w:rPr>
          <w:rFonts w:ascii="Times New Roman" w:hAnsi="Times New Roman" w:cs="Times New Roman"/>
          <w:sz w:val="28"/>
          <w:szCs w:val="28"/>
        </w:rPr>
        <w:t>+7 (8652) 35-74-76, 35-74-34</w:t>
      </w:r>
    </w:p>
    <w:p w14:paraId="4794151D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16FAD660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2FFED660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5E72EEE0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7A42E495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734826D4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32069937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423092BF" w14:textId="77777777" w:rsidR="00307177" w:rsidRDefault="00307177" w:rsidP="00307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</w:pPr>
    </w:p>
    <w:p w14:paraId="4A826172" w14:textId="77777777" w:rsidR="00307177" w:rsidRDefault="00307177" w:rsidP="003071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sectPr w:rsidR="00307177" w:rsidSect="00307177">
          <w:pgSz w:w="16838" w:h="11906" w:orient="landscape"/>
          <w:pgMar w:top="540" w:right="382" w:bottom="539" w:left="540" w:header="709" w:footer="709" w:gutter="0"/>
          <w:cols w:space="1006"/>
          <w:docGrid w:linePitch="360"/>
        </w:sectPr>
      </w:pPr>
    </w:p>
    <w:p w14:paraId="436E269E" w14:textId="07AAC872" w:rsidR="000910A7" w:rsidRDefault="00EC5FEE" w:rsidP="003071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lastRenderedPageBreak/>
        <w:t>«Помощь несовершенн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о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летним, призна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н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ным потерпевш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и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ми в уголовном судопрои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з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во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д</w:t>
      </w:r>
      <w:r>
        <w:rPr>
          <w:rFonts w:ascii="Times New Roman" w:hAnsi="Times New Roman" w:cs="Times New Roman"/>
          <w:b/>
          <w:color w:val="000080"/>
          <w:sz w:val="44"/>
          <w:szCs w:val="44"/>
          <w:lang w:val="ru-RU"/>
        </w:rPr>
        <w:t>стве (94-кз)»</w:t>
      </w:r>
    </w:p>
    <w:p w14:paraId="73CC5768" w14:textId="77777777" w:rsidR="000910A7" w:rsidRDefault="00EC5F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80"/>
          <w:sz w:val="48"/>
          <w:szCs w:val="48"/>
          <w:lang w:val="ru-RU"/>
        </w:rPr>
        <w:drawing>
          <wp:anchor distT="0" distB="0" distL="114300" distR="114300" simplePos="0" relativeHeight="251659264" behindDoc="0" locked="0" layoutInCell="1" allowOverlap="1" wp14:anchorId="6E34051C" wp14:editId="5CB4F5E3">
            <wp:simplePos x="0" y="0"/>
            <wp:positionH relativeFrom="column">
              <wp:posOffset>201930</wp:posOffset>
            </wp:positionH>
            <wp:positionV relativeFrom="paragraph">
              <wp:posOffset>208280</wp:posOffset>
            </wp:positionV>
            <wp:extent cx="2914015" cy="1571625"/>
            <wp:effectExtent l="0" t="0" r="635" b="9525"/>
            <wp:wrapSquare wrapText="bothSides"/>
            <wp:docPr id="3" name="Изображение 3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 названи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23316" w14:textId="77777777" w:rsidR="000910A7" w:rsidRDefault="000910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31878C" w14:textId="0B7BE0D7" w:rsidR="00C0607C" w:rsidRDefault="00EC5FEE" w:rsidP="00C0607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Ставропольского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 </w:t>
      </w:r>
      <w:r w:rsidR="00C0607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607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 </w:t>
      </w:r>
      <w:r w:rsidR="00C0607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       </w:t>
      </w:r>
    </w:p>
    <w:p w14:paraId="63AE81AC" w14:textId="124CD91A" w:rsidR="000910A7" w:rsidRDefault="00EC5FEE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"О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дополнительных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гарантиях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защиты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прав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несовершеннолетних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признанных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потерпевшими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рамках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уголовного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судопроизводства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предполагает оказание бе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платной психологической и юридич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ской пом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щи.</w:t>
      </w:r>
    </w:p>
    <w:p w14:paraId="38B1838B" w14:textId="77777777" w:rsidR="000910A7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val="ru-RU"/>
        </w:rPr>
        <w:drawing>
          <wp:anchor distT="0" distB="0" distL="114300" distR="114300" simplePos="0" relativeHeight="251701248" behindDoc="0" locked="0" layoutInCell="1" allowOverlap="1" wp14:anchorId="2549E2E7" wp14:editId="1E927ECD">
            <wp:simplePos x="0" y="0"/>
            <wp:positionH relativeFrom="column">
              <wp:posOffset>-157480</wp:posOffset>
            </wp:positionH>
            <wp:positionV relativeFrom="paragraph">
              <wp:posOffset>45720</wp:posOffset>
            </wp:positionV>
            <wp:extent cx="626745" cy="1536065"/>
            <wp:effectExtent l="0" t="0" r="0" b="6985"/>
            <wp:wrapSquare wrapText="bothSides"/>
            <wp:docPr id="31" name="Изображение 31" descr="exclamation_mark_PN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 31" descr="exclamation_mark_PNG35"/>
                    <pic:cNvPicPr>
                      <a:picLocks noChangeAspect="1"/>
                    </pic:cNvPicPr>
                  </pic:nvPicPr>
                  <pic:blipFill>
                    <a:blip r:embed="rId8"/>
                    <a:srcRect l="26287" r="2818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большинстве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случаев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посттравматический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стресс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проявляется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примерно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через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три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месяца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после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травмирующего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события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некоторых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случаях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признаки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посттравматичес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к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стресса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проявляются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лишь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спустя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годы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, при этом чувства ребенка могут быть л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тентны (скрыты).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Вот почему так важно обратиться за пом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щью к специалисту, даже если р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бенок не жалуется и не проявл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я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ет видимых признаков беспоко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й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ства.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</w:p>
    <w:p w14:paraId="452F5B2E" w14:textId="57920165" w:rsidR="000910A7" w:rsidRPr="000D6F34" w:rsidRDefault="00EC5FEE" w:rsidP="000D6F34">
      <w:pPr>
        <w:pStyle w:val="a3"/>
        <w:jc w:val="both"/>
        <w:rPr>
          <w:rFonts w:ascii="Comic Sans MS" w:hAnsi="Comic Sans MS"/>
          <w:b/>
          <w:bCs/>
          <w:sz w:val="28"/>
          <w:szCs w:val="28"/>
        </w:rPr>
      </w:pPr>
      <w:r w:rsidRPr="000D6F34">
        <w:rPr>
          <w:rFonts w:ascii="Times New Roman" w:hAnsi="Times New Roman" w:cs="Times New Roman"/>
          <w:b/>
          <w:bCs/>
          <w:sz w:val="28"/>
          <w:szCs w:val="28"/>
        </w:rPr>
        <w:t>На базе государственного бю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жетного  учреждения социального о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 xml:space="preserve">служивания 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Железноводский</w:t>
      </w:r>
      <w:proofErr w:type="spellEnd"/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 xml:space="preserve"> ко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 xml:space="preserve">плексный центр социального обслуживания населения» 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псих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логич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ская помощь оказывается квалифиц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>рованным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психологом </w:t>
      </w:r>
      <w:r w:rsidRPr="000D6F34">
        <w:rPr>
          <w:rFonts w:ascii="Times New Roman" w:hAnsi="Times New Roman" w:cs="Times New Roman"/>
          <w:b/>
          <w:bCs/>
          <w:sz w:val="28"/>
          <w:szCs w:val="28"/>
        </w:rPr>
        <w:t xml:space="preserve">отделения 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соц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альной помощи семье и д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60F3" w:rsidRPr="000D6F34">
        <w:rPr>
          <w:rFonts w:ascii="Times New Roman" w:hAnsi="Times New Roman" w:cs="Times New Roman"/>
          <w:b/>
          <w:bCs/>
          <w:sz w:val="28"/>
          <w:szCs w:val="28"/>
        </w:rPr>
        <w:t>тям</w:t>
      </w:r>
      <w:r w:rsidR="000D6F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C9D053" w14:textId="77777777" w:rsidR="00EC5FEE" w:rsidRDefault="00EC5FEE">
      <w:pPr>
        <w:ind w:firstLine="4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D49C71D" w14:textId="77777777" w:rsidR="00EC5FEE" w:rsidRDefault="00EC5FEE" w:rsidP="00EC5FEE">
      <w:pPr>
        <w:ind w:firstLine="4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2685789" w14:textId="77777777" w:rsidR="000910A7" w:rsidRDefault="00EC5FEE" w:rsidP="00EC5FEE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сихологическая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помощь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несовершеннолетним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оказывается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shd w:val="clear" w:color="auto" w:fill="FFFFFF"/>
        </w:rPr>
        <w:t>бесплатно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основании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обращения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несовершеннолетнего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законного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представителя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направлению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комиссии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делам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несовершенн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оле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т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них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57F2FEDB" w14:textId="77777777" w:rsidR="000910A7" w:rsidRDefault="000910A7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14:paraId="2027FA77" w14:textId="77777777" w:rsidR="000910A7" w:rsidRDefault="00EC5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mSun" w:eastAsia="SimSun" w:hAnsi="SimSun" w:cs="SimSun"/>
          <w:noProof/>
          <w:lang w:val="ru-RU"/>
        </w:rPr>
        <w:drawing>
          <wp:inline distT="0" distB="0" distL="114300" distR="114300" wp14:anchorId="751751DD" wp14:editId="1AAC91DC">
            <wp:extent cx="2787650" cy="1965960"/>
            <wp:effectExtent l="0" t="0" r="12700" b="15240"/>
            <wp:docPr id="33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765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8C07814" w14:textId="77777777" w:rsidR="000910A7" w:rsidRDefault="000910A7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4ACB70BB" w14:textId="77777777" w:rsidR="000910A7" w:rsidRPr="00EC5FEE" w:rsidRDefault="00EC5FEE" w:rsidP="00EC5F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разрабатываются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ведётся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5FEE">
        <w:rPr>
          <w:rFonts w:ascii="Times New Roman" w:hAnsi="Times New Roman" w:cs="Times New Roman"/>
          <w:b/>
          <w:sz w:val="28"/>
          <w:szCs w:val="28"/>
        </w:rPr>
        <w:t>психологическое</w:t>
      </w:r>
      <w:proofErr w:type="spellEnd"/>
      <w:r w:rsidRPr="00EC5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FEE">
        <w:rPr>
          <w:rFonts w:ascii="Times New Roman" w:hAnsi="Times New Roman" w:cs="Times New Roman"/>
          <w:b/>
          <w:sz w:val="28"/>
          <w:szCs w:val="28"/>
        </w:rPr>
        <w:t>сопровождение</w:t>
      </w:r>
      <w:proofErr w:type="spellEnd"/>
      <w:r w:rsidRPr="00EC5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FEE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EC5FEE">
        <w:rPr>
          <w:rFonts w:ascii="Times New Roman" w:hAnsi="Times New Roman" w:cs="Times New Roman"/>
          <w:b/>
          <w:sz w:val="28"/>
          <w:szCs w:val="28"/>
        </w:rPr>
        <w:t>.</w:t>
      </w:r>
    </w:p>
    <w:p w14:paraId="79B08B20" w14:textId="77777777" w:rsidR="000910A7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реабилитации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зависит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степени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психотравмирующей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ситуации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реакции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несовершеннолетнего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возраст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травматичность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тяжесть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ситуации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частота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длительность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базовое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состояние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уровень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отношение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окружающих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значимых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традиции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04D638A0" w14:textId="7EB8BCA8" w:rsidR="000910A7" w:rsidRPr="006F1EA7" w:rsidRDefault="00EC5FEE" w:rsidP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shd w:val="clear" w:color="auto" w:fill="FFFFFF"/>
          <w:lang w:val="ru-RU"/>
        </w:rPr>
        <w:drawing>
          <wp:anchor distT="0" distB="0" distL="114300" distR="114300" simplePos="0" relativeHeight="251693056" behindDoc="0" locked="0" layoutInCell="1" allowOverlap="1" wp14:anchorId="69646116" wp14:editId="4AED83B9">
            <wp:simplePos x="0" y="0"/>
            <wp:positionH relativeFrom="column">
              <wp:posOffset>384175</wp:posOffset>
            </wp:positionH>
            <wp:positionV relativeFrom="paragraph">
              <wp:posOffset>144145</wp:posOffset>
            </wp:positionV>
            <wp:extent cx="2623820" cy="1748790"/>
            <wp:effectExtent l="0" t="0" r="5080" b="3810"/>
            <wp:wrapTopAndBottom/>
            <wp:docPr id="30" name="Изображение 30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30" descr="images (3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</w:t>
      </w:r>
      <w:proofErr w:type="spellEnd"/>
      <w:r w:rsidR="006F1EA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6F1E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1EA7">
        <w:rPr>
          <w:rFonts w:ascii="Times New Roman" w:hAnsi="Times New Roman" w:cs="Times New Roman"/>
          <w:sz w:val="28"/>
          <w:szCs w:val="28"/>
        </w:rPr>
        <w:t>арт-терапи</w:t>
      </w:r>
      <w:proofErr w:type="spellEnd"/>
      <w:r w:rsidR="006F1EA7">
        <w:rPr>
          <w:rFonts w:ascii="Times New Roman" w:hAnsi="Times New Roman" w:cs="Times New Roman"/>
          <w:sz w:val="28"/>
          <w:szCs w:val="28"/>
          <w:lang w:val="ru-RU"/>
        </w:rPr>
        <w:t>и:</w:t>
      </w:r>
    </w:p>
    <w:p w14:paraId="2946F81E" w14:textId="77777777"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A94DE6" w14:textId="77777777"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36431D" w14:textId="77777777"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FE316B" w14:textId="77777777" w:rsidR="000910A7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77892E1" w14:textId="778B3BA0" w:rsidR="000910A7" w:rsidRPr="00EC5FEE" w:rsidRDefault="00EC5FE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ассоциативно-метафорические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карты</w:t>
      </w:r>
      <w:proofErr w:type="spellEnd"/>
      <w:r w:rsidR="006C67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A7A6AB" w14:textId="77777777" w:rsidR="00EC5FEE" w:rsidRDefault="00EC5FEE" w:rsidP="00EC5FEE">
      <w:pPr>
        <w:pStyle w:val="a4"/>
        <w:tabs>
          <w:tab w:val="left" w:pos="4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6B2FE6" w14:textId="65337173" w:rsidR="00EC5FEE" w:rsidRDefault="00EC5FEE" w:rsidP="00C0607C">
      <w:pPr>
        <w:pStyle w:val="a3"/>
        <w:rPr>
          <w:rFonts w:ascii="Comic Sans MS" w:hAnsi="Comic Sans MS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Ваш ребенок стал жер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вой преступления, Вы можете обратиться за квалифицир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ванной психологической п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мощью в </w:t>
      </w:r>
      <w:r w:rsidR="00E50951">
        <w:rPr>
          <w:rFonts w:ascii="Times New Roman" w:hAnsi="Times New Roman" w:cs="Times New Roman"/>
          <w:b/>
          <w:sz w:val="32"/>
          <w:szCs w:val="32"/>
        </w:rPr>
        <w:t>ГБУСО «Железн</w:t>
      </w:r>
      <w:r w:rsidR="00E50951">
        <w:rPr>
          <w:rFonts w:ascii="Times New Roman" w:hAnsi="Times New Roman" w:cs="Times New Roman"/>
          <w:b/>
          <w:sz w:val="32"/>
          <w:szCs w:val="32"/>
        </w:rPr>
        <w:t>о</w:t>
      </w:r>
      <w:r w:rsidR="00E50951">
        <w:rPr>
          <w:rFonts w:ascii="Times New Roman" w:hAnsi="Times New Roman" w:cs="Times New Roman"/>
          <w:b/>
          <w:sz w:val="32"/>
          <w:szCs w:val="32"/>
        </w:rPr>
        <w:t>водский комплексный центр соц</w:t>
      </w:r>
      <w:r w:rsidR="00E50951">
        <w:rPr>
          <w:rFonts w:ascii="Times New Roman" w:hAnsi="Times New Roman" w:cs="Times New Roman"/>
          <w:b/>
          <w:sz w:val="32"/>
          <w:szCs w:val="32"/>
        </w:rPr>
        <w:t>и</w:t>
      </w:r>
      <w:r w:rsidR="00E50951">
        <w:rPr>
          <w:rFonts w:ascii="Times New Roman" w:hAnsi="Times New Roman" w:cs="Times New Roman"/>
          <w:b/>
          <w:sz w:val="32"/>
          <w:szCs w:val="32"/>
        </w:rPr>
        <w:t xml:space="preserve">ального обслуживания </w:t>
      </w:r>
      <w:r w:rsidR="00C0607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50951">
        <w:rPr>
          <w:rFonts w:ascii="Times New Roman" w:hAnsi="Times New Roman" w:cs="Times New Roman"/>
          <w:b/>
          <w:sz w:val="32"/>
          <w:szCs w:val="32"/>
        </w:rPr>
        <w:t>насел</w:t>
      </w:r>
      <w:r w:rsidR="00E50951">
        <w:rPr>
          <w:rFonts w:ascii="Times New Roman" w:hAnsi="Times New Roman" w:cs="Times New Roman"/>
          <w:b/>
          <w:sz w:val="32"/>
          <w:szCs w:val="32"/>
        </w:rPr>
        <w:t>е</w:t>
      </w:r>
      <w:r w:rsidR="00E50951">
        <w:rPr>
          <w:rFonts w:ascii="Times New Roman" w:hAnsi="Times New Roman" w:cs="Times New Roman"/>
          <w:b/>
          <w:sz w:val="32"/>
          <w:szCs w:val="32"/>
        </w:rPr>
        <w:t>ния»</w:t>
      </w:r>
    </w:p>
    <w:p w14:paraId="41194380" w14:textId="77777777" w:rsidR="00EC5FEE" w:rsidRDefault="00EC5FEE" w:rsidP="00EC5FEE">
      <w:pPr>
        <w:pStyle w:val="a3"/>
        <w:rPr>
          <w:rFonts w:ascii="Comic Sans MS" w:hAnsi="Comic Sans MS"/>
          <w:b/>
          <w:sz w:val="32"/>
          <w:szCs w:val="32"/>
        </w:rPr>
      </w:pPr>
    </w:p>
    <w:p w14:paraId="013F6124" w14:textId="77777777" w:rsidR="00EC5FEE" w:rsidRDefault="00EC5FEE" w:rsidP="00EC5FEE">
      <w:pPr>
        <w:pStyle w:val="a3"/>
        <w:jc w:val="both"/>
        <w:rPr>
          <w:rFonts w:ascii="Comic Sans MS" w:hAnsi="Comic Sans MS"/>
          <w:b/>
        </w:rPr>
      </w:pPr>
    </w:p>
    <w:p w14:paraId="777E5B2C" w14:textId="77777777" w:rsidR="00EC5FEE" w:rsidRDefault="00EC5FEE" w:rsidP="00EC5FEE">
      <w:pPr>
        <w:pStyle w:val="a3"/>
        <w:rPr>
          <w:rFonts w:ascii="Comic Sans MS" w:hAnsi="Comic Sans MS"/>
          <w:b/>
        </w:rPr>
      </w:pPr>
    </w:p>
    <w:p w14:paraId="457C908F" w14:textId="739639F1" w:rsidR="00EC5FEE" w:rsidRDefault="00EC5FEE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omic Sans MS" w:hAnsi="Comic Sans MS"/>
          <w:b/>
        </w:rPr>
        <w:sym w:font="Wingdings" w:char="F028"/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</w:p>
    <w:p w14:paraId="6539B9CD" w14:textId="5007BCB4" w:rsidR="00E50951" w:rsidRDefault="00E50951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8(87932)55311</w:t>
      </w:r>
    </w:p>
    <w:p w14:paraId="3A2E70FF" w14:textId="77777777" w:rsidR="00E50951" w:rsidRDefault="00EC5FEE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  <w:r w:rsidR="00E50951">
        <w:rPr>
          <w:rFonts w:ascii="Times New Roman" w:hAnsi="Times New Roman" w:cs="Times New Roman"/>
          <w:b/>
          <w:sz w:val="26"/>
          <w:szCs w:val="26"/>
        </w:rPr>
        <w:t xml:space="preserve"> пос. Иноземцево, </w:t>
      </w:r>
    </w:p>
    <w:p w14:paraId="56C2A0C7" w14:textId="4B241B14" w:rsidR="00EC5FEE" w:rsidRPr="00450A09" w:rsidRDefault="00E50951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ул</w:t>
      </w:r>
      <w:r w:rsidRPr="00450A0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Клары</w:t>
      </w:r>
      <w:r w:rsidRPr="00450A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Цеткин</w:t>
      </w:r>
      <w:r w:rsidRPr="00450A09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450A09">
        <w:rPr>
          <w:rFonts w:ascii="Times New Roman" w:hAnsi="Times New Roman" w:cs="Times New Roman"/>
          <w:b/>
          <w:sz w:val="26"/>
          <w:szCs w:val="26"/>
        </w:rPr>
        <w:t>. 1</w:t>
      </w:r>
    </w:p>
    <w:p w14:paraId="01657F5C" w14:textId="4CE53DD3" w:rsidR="00EC5FEE" w:rsidRPr="00450A09" w:rsidRDefault="00EC5FEE" w:rsidP="00E509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lang w:val="fr-FR"/>
        </w:rPr>
        <w:t>E-mail</w:t>
      </w:r>
      <w:r w:rsidRPr="00450A09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="00E50951" w:rsidRPr="00450A0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proofErr w:type="spellStart"/>
      <w:r w:rsidR="00E50951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gusocson</w:t>
      </w:r>
      <w:proofErr w:type="spellEnd"/>
      <w:r w:rsidR="00E50951" w:rsidRPr="00450A09">
        <w:rPr>
          <w:rFonts w:ascii="Times New Roman" w:hAnsi="Times New Roman" w:cs="Times New Roman"/>
          <w:b/>
          <w:color w:val="0000FF"/>
          <w:sz w:val="26"/>
          <w:szCs w:val="26"/>
        </w:rPr>
        <w:t>@</w:t>
      </w:r>
      <w:proofErr w:type="spellStart"/>
      <w:r w:rsidR="00E50951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yandex</w:t>
      </w:r>
      <w:proofErr w:type="spellEnd"/>
      <w:r w:rsidR="00E50951" w:rsidRPr="00450A09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proofErr w:type="spellStart"/>
      <w:r w:rsidR="00E50951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ru</w:t>
      </w:r>
      <w:proofErr w:type="spellEnd"/>
    </w:p>
    <w:p w14:paraId="2DD39AE1" w14:textId="1181B2CE" w:rsidR="00EC5FEE" w:rsidRDefault="00EC5FEE" w:rsidP="00EC5F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C0"/>
      </w:r>
      <w:r>
        <w:rPr>
          <w:rFonts w:ascii="Times New Roman" w:hAnsi="Times New Roman" w:cs="Times New Roman"/>
          <w:b/>
          <w:sz w:val="26"/>
          <w:szCs w:val="26"/>
        </w:rPr>
        <w:t>Часы работы</w:t>
      </w:r>
    </w:p>
    <w:p w14:paraId="0F8AC923" w14:textId="21D2E530" w:rsidR="00EC5FEE" w:rsidRPr="005D60F3" w:rsidRDefault="00E50951" w:rsidP="005D60F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Понедельник-пятница с 8.30 до 17.00</w:t>
      </w:r>
    </w:p>
    <w:p w14:paraId="141E4FF0" w14:textId="77777777" w:rsidR="000D6F34" w:rsidRDefault="000D6F34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F5147C" w14:textId="77777777" w:rsidR="000D6F34" w:rsidRDefault="000D6F34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BC4201" w14:textId="77777777" w:rsidR="000D6F34" w:rsidRDefault="000D6F34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52FD55" w14:textId="591FC458" w:rsidR="00EC5FEE" w:rsidRDefault="00EC5FEE" w:rsidP="00EC5FE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патронаж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несовершеннолетнему</w:t>
      </w:r>
      <w:proofErr w:type="spellEnd"/>
    </w:p>
    <w:p w14:paraId="3CCD99DE" w14:textId="77777777" w:rsidR="00EC5FEE" w:rsidRPr="00EC5FEE" w:rsidRDefault="00EC5FEE" w:rsidP="00EC5FE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694BA62" w14:textId="77777777" w:rsidR="00EC5FEE" w:rsidRDefault="00EC5FEE" w:rsidP="00EC5FEE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114300" distR="114300" wp14:anchorId="14E33E48" wp14:editId="6CD8FD1C">
            <wp:extent cx="2970530" cy="1532890"/>
            <wp:effectExtent l="0" t="0" r="1270" b="10160"/>
            <wp:docPr id="2" name="Изображение 3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 32" descr="images 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0830" w14:textId="77777777" w:rsidR="00EC5FEE" w:rsidRDefault="00EC5FEE" w:rsidP="00EC5FEE">
      <w:pPr>
        <w:pStyle w:val="a3"/>
        <w:rPr>
          <w:rFonts w:ascii="Comic Sans MS" w:hAnsi="Comic Sans MS"/>
          <w:b/>
        </w:rPr>
      </w:pPr>
    </w:p>
    <w:p w14:paraId="75A9D0F5" w14:textId="77777777" w:rsidR="00EC5FEE" w:rsidRDefault="00EC5FEE" w:rsidP="00EC5F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731AC6" wp14:editId="69D704A7">
                <wp:simplePos x="0" y="0"/>
                <wp:positionH relativeFrom="column">
                  <wp:posOffset>1479550</wp:posOffset>
                </wp:positionH>
                <wp:positionV relativeFrom="paragraph">
                  <wp:posOffset>14605</wp:posOffset>
                </wp:positionV>
                <wp:extent cx="584200" cy="546735"/>
                <wp:effectExtent l="38100" t="38100" r="44450" b="43815"/>
                <wp:wrapSquare wrapText="bothSides"/>
                <wp:docPr id="34" name="5 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467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A7F6AA" id="5 конечная звезда 34" o:spid="_x0000_s1026" style="position:absolute;margin-left:116.5pt;margin-top:1.15pt;width:46pt;height:43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" path="m1,208834r223145,1l292100,r68954,208835l584199,208834,403670,337899r68957,208835l292100,417665,111573,546734,180530,337899,1,208834xe" fillcolor="#5b9bd5 [3204]" strokecolor="#1f4d78 [1604]" strokeweight="1pt">
                <v:stroke joinstyle="miter"/>
                <v:path arrowok="t" o:connecttype="custom" o:connectlocs="1,208834;223146,208835;292100,0;361054,208835;584199,208834;403670,337899;472627,546734;292100,417665;111573,546734;180530,337899;1,208834" o:connectangles="0,0,0,0,0,0,0,0,0,0,0"/>
                <w10:wrap type="square"/>
              </v:shape>
            </w:pict>
          </mc:Fallback>
        </mc:AlternateContent>
      </w:r>
    </w:p>
    <w:p w14:paraId="0EC237B4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4BDF9FC6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5D014F49" w14:textId="77777777" w:rsidR="00EC5FEE" w:rsidRDefault="00EC5F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p w14:paraId="5EBC05B6" w14:textId="77777777" w:rsidR="00EC5FEE" w:rsidRDefault="00EC5FEE" w:rsidP="00C06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 w:eastAsia="zh-CN"/>
        </w:rPr>
      </w:pPr>
    </w:p>
    <w:sectPr w:rsidR="00EC5FEE" w:rsidSect="00307177">
      <w:type w:val="continuous"/>
      <w:pgSz w:w="16838" w:h="11906" w:orient="landscape"/>
      <w:pgMar w:top="540" w:right="382" w:bottom="539" w:left="540" w:header="709" w:footer="709" w:gutter="0"/>
      <w:cols w:num="3" w:space="720" w:equalWidth="0">
        <w:col w:w="4680" w:space="1006"/>
        <w:col w:w="4384" w:space="708"/>
        <w:col w:w="51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2EB4"/>
    <w:multiLevelType w:val="singleLevel"/>
    <w:tmpl w:val="7DF72EB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B21CA"/>
    <w:rsid w:val="000910A7"/>
    <w:rsid w:val="000D6F34"/>
    <w:rsid w:val="00307177"/>
    <w:rsid w:val="00450A09"/>
    <w:rsid w:val="005D60F3"/>
    <w:rsid w:val="006C678B"/>
    <w:rsid w:val="006F1EA7"/>
    <w:rsid w:val="00C0607C"/>
    <w:rsid w:val="00E50951"/>
    <w:rsid w:val="00EC5FEE"/>
    <w:rsid w:val="0C066D5A"/>
    <w:rsid w:val="135B6C4A"/>
    <w:rsid w:val="13E302FA"/>
    <w:rsid w:val="14151EB2"/>
    <w:rsid w:val="1E436EF6"/>
    <w:rsid w:val="24265D9F"/>
    <w:rsid w:val="263B21CA"/>
    <w:rsid w:val="2D071FFA"/>
    <w:rsid w:val="329B3EFF"/>
    <w:rsid w:val="39AF2D04"/>
    <w:rsid w:val="4EF44963"/>
    <w:rsid w:val="53771759"/>
    <w:rsid w:val="6C6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D3A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lang w:val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5FEE"/>
    <w:rPr>
      <w:rFonts w:ascii="Tahoma" w:eastAsiaTheme="minorEastAs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lang w:val="ru-RU"/>
    </w:r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5FEE"/>
    <w:rPr>
      <w:rFonts w:ascii="Tahoma" w:eastAsiaTheme="minorEastAs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5</cp:revision>
  <cp:lastPrinted>2022-04-28T06:34:00Z</cp:lastPrinted>
  <dcterms:created xsi:type="dcterms:W3CDTF">2022-04-28T06:34:00Z</dcterms:created>
  <dcterms:modified xsi:type="dcterms:W3CDTF">2022-06-30T10:56:00Z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